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eastAsia="Times New Roman" w:cs="Arial"/>
          <w:b/>
          <w:b/>
        </w:rPr>
      </w:pPr>
      <w:r>
        <w:rPr>
          <w:rFonts w:eastAsia="Times New Roman" w:cs="Arial" w:ascii="Arial" w:hAnsi="Arial"/>
          <w:b/>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 dalej: RODO) INFORMUJEMY, ŻE: </w:t>
      </w:r>
    </w:p>
    <w:p>
      <w:pPr>
        <w:pStyle w:val="Normal"/>
        <w:spacing w:lineRule="auto" w:line="240" w:beforeAutospacing="1" w:afterAutospacing="1"/>
        <w:rPr>
          <w:rFonts w:ascii="Times New Roman" w:hAnsi="Times New Roman" w:eastAsia="Times New Roman" w:cs="Times New Roman"/>
          <w:sz w:val="24"/>
          <w:szCs w:val="24"/>
          <w:u w:val="single"/>
        </w:rPr>
      </w:pPr>
      <w:r>
        <w:rPr>
          <w:rFonts w:eastAsia="Times New Roman" w:cs="Times New Roman" w:ascii="Times New Roman" w:hAnsi="Times New Roman"/>
        </w:rPr>
        <w:t> </w:t>
      </w:r>
      <w:r>
        <w:rPr>
          <w:rFonts w:eastAsia="Times New Roman" w:cs="Times New Roman" w:ascii="Times New Roman" w:hAnsi="Times New Roman"/>
          <w:b/>
          <w:bCs/>
          <w:sz w:val="24"/>
          <w:szCs w:val="24"/>
          <w:u w:val="single"/>
        </w:rPr>
        <w:t>Klauzula informacyjna dla dzieci i rodziców – proces rekrutacji</w:t>
      </w:r>
    </w:p>
    <w:p>
      <w:pPr>
        <w:pStyle w:val="ListParagraph"/>
        <w:numPr>
          <w:ilvl w:val="0"/>
          <w:numId w:val="1"/>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Administratorem przetwarzanych danych w ramach procesu rekrutacji jest Gminne Przedszkole                  w Starej Kamienicy, z siedzibą w Starej Kamienicy ul. Izerska 1, 58-512 Stara Kamienica, tel. kontaktowy 75 75 14 207, które reprezentowane jest przez Dyrektora Przedszkola.</w:t>
      </w:r>
    </w:p>
    <w:p>
      <w:pPr>
        <w:pStyle w:val="ListParagraph"/>
        <w:numPr>
          <w:ilvl w:val="0"/>
          <w:numId w:val="1"/>
        </w:numPr>
        <w:jc w:val="both"/>
        <w:rPr>
          <w:rStyle w:val="FontStyle25"/>
        </w:rPr>
      </w:pPr>
      <w:r>
        <w:rPr>
          <w:rStyle w:val="FontStyle25"/>
        </w:rPr>
        <w:t>W sprawie danych osobowych może Pan/Pani kontaktować się z nami pod adresem:</w:t>
        <w:br/>
      </w:r>
      <w:r>
        <w:rPr>
          <w:rStyle w:val="FontStyle25"/>
          <w:color w:val="548DD4" w:themeColor="text2" w:themeTint="99"/>
        </w:rPr>
        <w:t xml:space="preserve"> </w:t>
      </w:r>
      <w:hyperlink r:id="rId2">
        <w:r>
          <w:rPr>
            <w:rStyle w:val="Czeinternetowe"/>
            <w:rFonts w:cs="Times New Roman" w:ascii="Times New Roman" w:hAnsi="Times New Roman"/>
            <w:color w:val="auto"/>
          </w:rPr>
          <w:t>przedszkole_1959@o2.pl</w:t>
        </w:r>
      </w:hyperlink>
      <w:r>
        <w:rPr>
          <w:rFonts w:cs="Times New Roman" w:ascii="Times New Roman" w:hAnsi="Times New Roman"/>
        </w:rPr>
        <w:t xml:space="preserve">, </w:t>
      </w:r>
      <w:r>
        <w:rPr>
          <w:rStyle w:val="FontStyle25"/>
        </w:rPr>
        <w:t>bądź osobiście w placówce.</w:t>
      </w:r>
    </w:p>
    <w:p>
      <w:pPr>
        <w:pStyle w:val="ListParagraph"/>
        <w:numPr>
          <w:ilvl w:val="0"/>
          <w:numId w:val="1"/>
        </w:numPr>
        <w:jc w:val="both"/>
        <w:rPr>
          <w:rStyle w:val="FontStyle25"/>
        </w:rPr>
      </w:pPr>
      <w:r>
        <w:rPr>
          <w:rStyle w:val="FontStyle25"/>
        </w:rPr>
        <w:t xml:space="preserve">Inspektorem Ochrony Danych jest: Adam Skrzydłowski, kontakt: </w:t>
      </w:r>
      <w:hyperlink r:id="rId3">
        <w:r>
          <w:rPr>
            <w:rStyle w:val="Czeinternetowe"/>
            <w:rFonts w:cs="Times New Roman" w:ascii="Times New Roman" w:hAnsi="Times New Roman"/>
            <w:color w:val="auto"/>
          </w:rPr>
          <w:t>safe-work@wp.pl</w:t>
        </w:r>
      </w:hyperlink>
      <w:r>
        <w:rPr>
          <w:rStyle w:val="FontStyle25"/>
        </w:rPr>
        <w:t xml:space="preserve">.    </w:t>
      </w:r>
    </w:p>
    <w:p>
      <w:pPr>
        <w:pStyle w:val="ListParagraph"/>
        <w:numPr>
          <w:ilvl w:val="0"/>
          <w:numId w:val="1"/>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Dane osobowe kandydatów oraz rodziców lub opiekunów prawnych kandydatów będą przetwarzane w celu przeprowadzenia postępowania rekrutacyjnego, o którym mowa w art.130 ust 1 ustawy Prawo oświatowe (t. j. Dz. U. z 2021 poz. 1082)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 </w:t>
      </w:r>
    </w:p>
    <w:p>
      <w:pPr>
        <w:pStyle w:val="Normal"/>
        <w:numPr>
          <w:ilvl w:val="0"/>
          <w:numId w:val="1"/>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Odbiorcami danych osobowych są upoważnieni pracownicy Administratora, podmioty, którym należy udostępnić dane osobowe na podstawie przepisów prawa, a także te, którym dane zostaną powierzone do zrealizowania celów przetwarzania.</w:t>
      </w:r>
    </w:p>
    <w:p>
      <w:pPr>
        <w:pStyle w:val="Normal"/>
        <w:numPr>
          <w:ilvl w:val="0"/>
          <w:numId w:val="1"/>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Dane osobowe pozyskane w procesie rekrutacji będą przechowywane nie dłużej niż do końca okresu, w którym dziecko będzie uczęszczało do placówki, a w przypadku nie przyjęcia do placówki – przez okres jednego roku.</w:t>
      </w:r>
    </w:p>
    <w:p>
      <w:pPr>
        <w:pStyle w:val="Normal"/>
        <w:numPr>
          <w:ilvl w:val="0"/>
          <w:numId w:val="1"/>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Mają Państwo prawo żądania od Administratora dostępu do swoich danych osobowych, ich sprostowania, usunięcia lub ograniczenia przetwarzania, prawo do wniesienia sprzeciwu wobec przetwarzania, a także prawo do przenoszenia danych.</w:t>
      </w:r>
    </w:p>
    <w:p>
      <w:pPr>
        <w:pStyle w:val="Normal"/>
        <w:numPr>
          <w:ilvl w:val="0"/>
          <w:numId w:val="1"/>
        </w:numP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0"/>
          <w:numId w:val="1"/>
        </w:numPr>
        <w:spacing w:lineRule="auto" w:line="240" w:before="0" w:afterAutospacing="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Podanie danych osobowych jest wymogiem ustawowym. W celu uczestniczenia w rekrutacji są Państwo zobowiązani do podania danych. Niepodanie danych skutkuje odmową uczestnictwa w rekrutacji.</w:t>
      </w:r>
    </w:p>
    <w:p>
      <w:pPr>
        <w:pStyle w:val="Normal"/>
        <w:spacing w:lineRule="auto" w:line="240" w:beforeAutospacing="1" w:afterAutospacing="1"/>
        <w:rPr>
          <w:rFonts w:ascii="Times New Roman" w:hAnsi="Times New Roman" w:eastAsia="Times New Roman" w:cs="Times New Roman"/>
          <w:sz w:val="24"/>
          <w:szCs w:val="24"/>
          <w:u w:val="single"/>
        </w:rPr>
      </w:pPr>
      <w:r>
        <w:rPr>
          <w:rFonts w:eastAsia="Times New Roman" w:cs="Times New Roman" w:ascii="Times New Roman" w:hAnsi="Times New Roman"/>
          <w:b/>
          <w:bCs/>
          <w:sz w:val="24"/>
          <w:szCs w:val="24"/>
          <w:u w:val="single"/>
        </w:rPr>
        <w:t>Klauzula informacyjna dla dzieci i rodziców – po przyjęciu</w:t>
      </w:r>
    </w:p>
    <w:p>
      <w:pPr>
        <w:pStyle w:val="ListParagraph"/>
        <w:numPr>
          <w:ilvl w:val="0"/>
          <w:numId w:val="2"/>
        </w:numPr>
        <w:spacing w:lineRule="auto" w:line="240" w:before="0" w:after="0"/>
        <w:ind w:left="714" w:hanging="357"/>
        <w:contextualSpacing/>
        <w:jc w:val="both"/>
        <w:rPr>
          <w:rFonts w:ascii="Times New Roman" w:hAnsi="Times New Roman" w:eastAsia="Times New Roman" w:cs="Times New Roman"/>
        </w:rPr>
      </w:pPr>
      <w:r>
        <w:rPr>
          <w:rFonts w:eastAsia="Times New Roman" w:cs="Times New Roman" w:ascii="Times New Roman" w:hAnsi="Times New Roman"/>
        </w:rPr>
        <w:t>Administratorem przetwarzanych danych w ramach procesu rekrutacji jest Gminne Przedszkole                  w Starej Kamienicy, z siedzibą w Starej Kamienicy ul. Izerska 1, 58-512 Stara Kamienica, tel. kontaktowy 75 75 14 207, które reprezentowane jest przez Dyrektora Przedszkola.</w:t>
      </w:r>
    </w:p>
    <w:p>
      <w:pPr>
        <w:pStyle w:val="ListParagraph"/>
        <w:numPr>
          <w:ilvl w:val="0"/>
          <w:numId w:val="2"/>
        </w:numPr>
        <w:spacing w:before="0" w:after="0"/>
        <w:ind w:left="714" w:hanging="357"/>
        <w:contextualSpacing/>
        <w:jc w:val="both"/>
        <w:rPr>
          <w:rStyle w:val="FontStyle25"/>
          <w:sz w:val="22"/>
          <w:szCs w:val="22"/>
        </w:rPr>
      </w:pPr>
      <w:r>
        <w:rPr>
          <w:rStyle w:val="FontStyle25"/>
          <w:sz w:val="22"/>
          <w:szCs w:val="22"/>
        </w:rPr>
        <w:t>W sprawie danych osobowych może Pan/Pani kontaktować się z nami pod adresem:</w:t>
        <w:br/>
      </w:r>
      <w:r>
        <w:rPr>
          <w:rStyle w:val="FontStyle25"/>
          <w:color w:val="548DD4" w:themeColor="text2" w:themeTint="99"/>
          <w:sz w:val="22"/>
          <w:szCs w:val="22"/>
        </w:rPr>
        <w:t xml:space="preserve"> </w:t>
      </w:r>
      <w:hyperlink r:id="rId4">
        <w:r>
          <w:rPr>
            <w:rStyle w:val="Czeinternetowe"/>
            <w:rFonts w:cs="Times New Roman" w:ascii="Times New Roman" w:hAnsi="Times New Roman"/>
            <w:color w:val="auto"/>
          </w:rPr>
          <w:t>przedszkole_1959@o2.pl</w:t>
        </w:r>
      </w:hyperlink>
      <w:r>
        <w:rPr>
          <w:rFonts w:cs="Times New Roman" w:ascii="Times New Roman" w:hAnsi="Times New Roman"/>
        </w:rPr>
        <w:t>,</w:t>
      </w:r>
      <w:r>
        <w:rPr>
          <w:rFonts w:cs="Times New Roman" w:ascii="Times New Roman" w:hAnsi="Times New Roman"/>
          <w:color w:val="548DD4" w:themeColor="text2" w:themeTint="99"/>
        </w:rPr>
        <w:t xml:space="preserve"> </w:t>
      </w:r>
      <w:r>
        <w:rPr>
          <w:rStyle w:val="FontStyle25"/>
          <w:sz w:val="22"/>
          <w:szCs w:val="22"/>
        </w:rPr>
        <w:t>bądź osobiście w placówce.</w:t>
      </w:r>
    </w:p>
    <w:p>
      <w:pPr>
        <w:pStyle w:val="ListParagraph"/>
        <w:numPr>
          <w:ilvl w:val="0"/>
          <w:numId w:val="2"/>
        </w:numPr>
        <w:spacing w:before="0" w:after="0"/>
        <w:ind w:left="714" w:hanging="357"/>
        <w:contextualSpacing/>
        <w:jc w:val="both"/>
        <w:rPr>
          <w:rStyle w:val="FontStyle25"/>
          <w:sz w:val="22"/>
          <w:szCs w:val="22"/>
        </w:rPr>
      </w:pPr>
      <w:r>
        <w:rPr>
          <w:rStyle w:val="FontStyle25"/>
          <w:sz w:val="22"/>
          <w:szCs w:val="22"/>
        </w:rPr>
        <w:t xml:space="preserve">Inspektorem Ochrony Danych jest: Adam Skrzydłowski, kontakt: </w:t>
      </w:r>
      <w:hyperlink r:id="rId5">
        <w:r>
          <w:rPr>
            <w:rStyle w:val="Czeinternetowe"/>
            <w:rFonts w:cs="Times New Roman" w:ascii="Times New Roman" w:hAnsi="Times New Roman"/>
            <w:color w:val="auto"/>
          </w:rPr>
          <w:t>safe-work@wp.pl</w:t>
        </w:r>
      </w:hyperlink>
      <w:r>
        <w:rPr>
          <w:rStyle w:val="FontStyle25"/>
          <w:sz w:val="22"/>
          <w:szCs w:val="22"/>
        </w:rPr>
        <w:t xml:space="preserve">.    </w:t>
      </w:r>
    </w:p>
    <w:p>
      <w:pPr>
        <w:pStyle w:val="Normal"/>
        <w:numPr>
          <w:ilvl w:val="0"/>
          <w:numId w:val="2"/>
        </w:numPr>
        <w:spacing w:lineRule="auto" w:line="240" w:before="0" w:after="0"/>
        <w:ind w:left="714" w:hanging="357"/>
        <w:jc w:val="both"/>
        <w:rPr>
          <w:rFonts w:ascii="Times New Roman" w:hAnsi="Times New Roman" w:eastAsia="Times New Roman" w:cs="Times New Roman"/>
        </w:rPr>
      </w:pPr>
      <w:r>
        <w:rPr>
          <w:rFonts w:eastAsia="Times New Roman" w:cs="Times New Roman" w:ascii="Times New Roman" w:hAnsi="Times New Roman"/>
        </w:rPr>
        <w:t>Dane osobowe są przetwarzane na podstawie:</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6 ust. 1 lit. a i art. 9 ust. 2 lit. a RODO, tj. na podstawie zgody udzielonej w celach określonych</w:t>
        <w:br/>
        <w:t xml:space="preserve"> w formularzach zgody, w tym w celu promowania działalności placówki, zadań statutowych placówki oraz osiągnięć i umiejętności dziecka;</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6 ust. 1 lit. c RODO, tj. gdy przetwarzanie jest niezbędne do wypełnienia obowiązku prawnego ciążącego na placówce, w tym w związku z realizacją celów dydaktycznych, wychowawczych </w:t>
        <w:br/>
        <w:t xml:space="preserve">i opiekuńczych placówki w celu wykonania obowiązków prawnych nałożonych art. 13/14 ustawy </w:t>
        <w:br/>
        <w:t>z dnia 14 grudnia 2016 r. Prawo oświatowe (t. j. Dz. U. z 2021 poz. 1082) takich, jak prowadzenie ewidencji dzieci na potrzeby procesów nauczania, realizacja procesu nauczania i wychowania przedszkolnego, prowadzenie dziennika, żywienie dzieci, prowadzenie zajęć dodatkowych, realizacja zadań z zakresu BHP;</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6 ust. 1 lit. f RODO, tj. przetwarzanie jest niezbędne do celów wynikających z prawnie uzasadnionych interesów realizowanych przez placówkę w celu zapewnienia bezpieczeństwa dzieci, pracowników i mienia placówki;</w:t>
      </w:r>
    </w:p>
    <w:p>
      <w:pPr>
        <w:pStyle w:val="Normal"/>
        <w:numPr>
          <w:ilvl w:val="0"/>
          <w:numId w:val="3"/>
        </w:numPr>
        <w:spacing w:lineRule="auto" w:line="240" w:before="0" w:afterAutospacing="1"/>
        <w:jc w:val="both"/>
        <w:rPr>
          <w:rFonts w:ascii="Times New Roman" w:hAnsi="Times New Roman" w:eastAsia="Times New Roman" w:cs="Times New Roman"/>
        </w:rPr>
      </w:pPr>
      <w:r>
        <w:rPr>
          <w:rFonts w:eastAsia="Times New Roman" w:cs="Times New Roman" w:ascii="Times New Roman" w:hAnsi="Times New Roman"/>
        </w:rPr>
        <w:t>9 ust. 2 lit. h RODO w celu prowadzenia ewidencji dzieci na potrzeby procesów nauczania, realizacji procesu nauczania i wychowania przedszkolnego, realizacji zadań z zakresu BHP.</w:t>
      </w:r>
    </w:p>
    <w:p>
      <w:pPr>
        <w:pStyle w:val="Normal"/>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5.  Prawnie uzasadnione interesy realizowane przez Administratora w związku z przetwarzaniem danych to zapewnienie bezpieczeństwa dzieci i pracowników, a także ochrony mienia placówki oraz zapewnienie prawidłowego funkcjonowania infrastruktury informatycznej w przedszkolu.</w:t>
      </w:r>
    </w:p>
    <w:p>
      <w:pPr>
        <w:pStyle w:val="ListParagraph"/>
        <w:numPr>
          <w:ilvl w:val="1"/>
          <w:numId w:val="1"/>
        </w:numPr>
        <w:spacing w:lineRule="auto" w:line="240" w:before="0" w:after="0"/>
        <w:ind w:left="567" w:hanging="283"/>
        <w:contextualSpacing/>
        <w:jc w:val="both"/>
        <w:rPr>
          <w:rFonts w:ascii="Times New Roman" w:hAnsi="Times New Roman" w:eastAsia="Times New Roman" w:cs="Times New Roman"/>
        </w:rPr>
      </w:pPr>
      <w:r>
        <w:rPr>
          <w:rFonts w:eastAsia="Times New Roman" w:cs="Times New Roman" w:ascii="Times New Roman" w:hAnsi="Times New Roman"/>
        </w:rPr>
        <w:t>Odbiorcami danych osobowych są upoważnieni pracownicy Administratora, podmioty, którym należy udostępnić dane osobowe w celu wykonania obowiązku prawnego, a także podmioty, którym dane zostaną powierzone do zrealizowania celów przetwarzania.</w:t>
      </w:r>
    </w:p>
    <w:p>
      <w:pPr>
        <w:pStyle w:val="ListParagraph"/>
        <w:numPr>
          <w:ilvl w:val="1"/>
          <w:numId w:val="1"/>
        </w:numPr>
        <w:spacing w:lineRule="auto" w:line="240" w:before="0" w:after="0"/>
        <w:ind w:left="567" w:hanging="283"/>
        <w:contextualSpacing/>
        <w:jc w:val="both"/>
        <w:rPr>
          <w:rFonts w:ascii="Times New Roman" w:hAnsi="Times New Roman" w:eastAsia="Times New Roman" w:cs="Times New Roman"/>
        </w:rPr>
      </w:pPr>
      <w:r>
        <w:rPr>
          <w:rFonts w:eastAsia="Times New Roman" w:cs="Times New Roman" w:ascii="Times New Roman" w:hAnsi="Times New Roman"/>
        </w:rPr>
        <w:t>Dane osobowe będą przechowywane co najmniej do końca okresu, w którym dziecko będzie uczęszczało do placówki lub do czasu wycofania zgody, zgłoszenia sprzeciwu, a w każdym razie przez okres wskazany przepisami związanymi z wypełnianiem obowiązku prawnego przez placówkę.</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Mają Państwo prawo żądania od Administratora dostępu do swoich danych osobowych, ich sprostowania, usunięcia lub ograniczenia przetwarzania, prawo do wniesienia sprzeciwu wobec przetwarzania, a także prawo do przenoszenia danych.</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W przypadku danych przetwarzanych na podstawie zgody, mają Państwo prawo do cofnięcia zgody w dowolnym momencie bez wpływu na zgodność z prawem przetwarzania, którego dokonano na podstawie zgody przed jej cofnięciem.</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1"/>
          <w:numId w:val="1"/>
        </w:numPr>
        <w:spacing w:lineRule="auto" w:line="240" w:before="0" w:afterAutospacing="1"/>
        <w:ind w:left="567" w:hanging="283"/>
        <w:jc w:val="both"/>
        <w:rPr/>
      </w:pPr>
      <w:r>
        <w:rPr>
          <w:rFonts w:eastAsia="Times New Roman" w:cs="Times New Roman" w:ascii="Times New Roman" w:hAnsi="Times New Roman"/>
        </w:rPr>
        <w:t xml:space="preserve"> </w:t>
      </w:r>
      <w:r>
        <w:rPr>
          <w:rFonts w:eastAsia="Times New Roman" w:cs="Times New Roman" w:ascii="Times New Roman" w:hAnsi="Times New Roman"/>
        </w:rPr>
        <w:t>Podanie danych osobowych w celu wykonania przez Administratora obowiązku prawnego jest wymogiem ustawowym. W celu uczęszczania dziecka do placówki są Państwo zobowiązani do podania danych. Niepodanie danych skutkuje niemożnością realizowania zadań przez placówkę względem dziecka. Podanie danych udostępnionych na podstawie zgody jest dobrowolne,                             a brak zgody spowoduje niemożność zrealizowania zamierzonego celu, lecz nie wpłynie na realizację głównych zadań przez placówkę względem dziecka</w:t>
      </w:r>
      <w:r>
        <w:rPr>
          <w:rFonts w:eastAsia="Times New Roman" w:cs="Times New Roman" w:ascii="Times New Roman" w:hAnsi="Times New Roman"/>
          <w:sz w:val="24"/>
          <w:szCs w:val="24"/>
        </w:rPr>
        <w:t>.</w:t>
      </w:r>
    </w:p>
    <w:p>
      <w:pPr>
        <w:pStyle w:val="Normal"/>
        <w:numPr>
          <w:ilvl w:val="0"/>
          <w:numId w:val="0"/>
        </w:numPr>
        <w:spacing w:lineRule="auto" w:line="240" w:beforeAutospacing="1" w:afterAutospacing="1"/>
        <w:ind w:left="0" w:hanging="0"/>
        <w:jc w:val="both"/>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Zapoznałam się/zapoznałem się z treścią powyższych pouczeń i informacji</w:t>
      </w:r>
      <w:bookmarkStart w:id="0" w:name="_GoBack"/>
      <w:bookmarkEnd w:id="0"/>
      <w:r>
        <w:rPr>
          <w:rFonts w:eastAsia="Times New Roman" w:cs="Times New Roman" w:ascii="Times New Roman" w:hAnsi="Times New Roman"/>
        </w:rPr>
        <w:t xml:space="preserve">. Oświadczam, że podane informacje są zgodne ze stanem faktycznym. </w:t>
      </w:r>
    </w:p>
    <w:p>
      <w:pPr>
        <w:pStyle w:val="Normal"/>
        <w:spacing w:lineRule="auto" w:line="240" w:before="0" w:after="0"/>
        <w:ind w:left="3540" w:hanging="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0"/>
        <w:ind w:left="3540" w:hanging="0"/>
        <w:jc w:val="both"/>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(czytelne podpisy wnioskodawców - rodziców kandydata)</w:t>
      </w:r>
    </w:p>
    <w:p>
      <w:pPr>
        <w:pStyle w:val="Normal"/>
        <w:spacing w:lineRule="auto" w:line="240" w:beforeAutospacing="1" w:afterAutospacing="1"/>
        <w:jc w:val="both"/>
        <w:rPr>
          <w:rFonts w:ascii="Times New Roman" w:hAnsi="Times New Roman" w:eastAsia="Times New Roman" w:cs="Times New Roman"/>
          <w:vertAlign w:val="superscript"/>
        </w:rPr>
      </w:pPr>
      <w:r>
        <w:rPr/>
      </w:r>
    </w:p>
    <w:sectPr>
      <w:type w:val="nextPage"/>
      <w:pgSz w:w="11906" w:h="16838"/>
      <w:pgMar w:left="1134" w:right="1133" w:header="0" w:top="1134"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6"/>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677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link w:val="Nagwek1Znak"/>
    <w:uiPriority w:val="9"/>
    <w:qFormat/>
    <w:rsid w:val="00a12302"/>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TekstprzypisudolnegoZnak1" w:customStyle="1">
    <w:name w:val="Tekst przypisu dolnego Znak1"/>
    <w:link w:val="Tekstprzypisudolnego"/>
    <w:uiPriority w:val="99"/>
    <w:semiHidden/>
    <w:qFormat/>
    <w:locked/>
    <w:rsid w:val="00353c74"/>
    <w:rPr>
      <w:rFonts w:ascii="Times New Roman" w:hAnsi="Times New Roman" w:eastAsia="Times New Roman" w:cs="Times New Roman"/>
      <w:sz w:val="20"/>
      <w:szCs w:val="20"/>
    </w:rPr>
  </w:style>
  <w:style w:type="character" w:styleId="TekstprzypisudolnegoZnak" w:customStyle="1">
    <w:name w:val="Tekst przypisu dolnego Znak"/>
    <w:basedOn w:val="DefaultParagraphFont"/>
    <w:uiPriority w:val="99"/>
    <w:qFormat/>
    <w:rsid w:val="00353c74"/>
    <w:rPr>
      <w:sz w:val="20"/>
      <w:szCs w:val="20"/>
      <w:lang w:eastAsia="pl-PL"/>
    </w:rPr>
  </w:style>
  <w:style w:type="character" w:styleId="Zakotwiczenieprzypisudolnego">
    <w:name w:val="Zakotwiczenie przypisu dolnego"/>
    <w:rPr>
      <w:rFonts w:ascii="Times New Roman" w:hAnsi="Times New Roman" w:cs="Times New Roman"/>
      <w:vertAlign w:val="superscript"/>
    </w:rPr>
  </w:style>
  <w:style w:type="character" w:styleId="FootnoteCharacters">
    <w:name w:val="Footnote Characters"/>
    <w:uiPriority w:val="99"/>
    <w:semiHidden/>
    <w:unhideWhenUsed/>
    <w:qFormat/>
    <w:rsid w:val="00353c74"/>
    <w:rPr>
      <w:rFonts w:ascii="Times New Roman" w:hAnsi="Times New Roman" w:cs="Times New Roman"/>
      <w:vertAlign w:val="superscript"/>
    </w:rPr>
  </w:style>
  <w:style w:type="character" w:styleId="TekstdymkaZnak" w:customStyle="1">
    <w:name w:val="Tekst dymka Znak"/>
    <w:basedOn w:val="DefaultParagraphFont"/>
    <w:link w:val="Tekstdymka"/>
    <w:uiPriority w:val="99"/>
    <w:semiHidden/>
    <w:qFormat/>
    <w:rsid w:val="00900d88"/>
    <w:rPr>
      <w:rFonts w:ascii="Tahoma" w:hAnsi="Tahoma" w:cs="Tahoma"/>
      <w:sz w:val="16"/>
      <w:szCs w:val="16"/>
      <w:lang w:eastAsia="pl-PL"/>
    </w:rPr>
  </w:style>
  <w:style w:type="character" w:styleId="Nagwek1Znak" w:customStyle="1">
    <w:name w:val="Nagłówek 1 Znak"/>
    <w:basedOn w:val="DefaultParagraphFont"/>
    <w:link w:val="Nagwek1"/>
    <w:uiPriority w:val="9"/>
    <w:qFormat/>
    <w:rsid w:val="00a12302"/>
    <w:rPr>
      <w:rFonts w:ascii="Times New Roman" w:hAnsi="Times New Roman" w:eastAsia="Times New Roman" w:cs="Times New Roman"/>
      <w:b/>
      <w:bCs/>
      <w:kern w:val="2"/>
      <w:sz w:val="48"/>
      <w:szCs w:val="48"/>
      <w:lang w:eastAsia="pl-PL"/>
    </w:rPr>
  </w:style>
  <w:style w:type="character" w:styleId="Czeinternetowe">
    <w:name w:val="Łącze internetowe"/>
    <w:basedOn w:val="DefaultParagraphFont"/>
    <w:uiPriority w:val="99"/>
    <w:unhideWhenUsed/>
    <w:rsid w:val="0021081a"/>
    <w:rPr>
      <w:color w:val="0000FF"/>
      <w:u w:val="single"/>
    </w:rPr>
  </w:style>
  <w:style w:type="character" w:styleId="FontStyle25" w:customStyle="1">
    <w:name w:val="Font Style25"/>
    <w:uiPriority w:val="99"/>
    <w:qFormat/>
    <w:rsid w:val="0021081a"/>
    <w:rPr>
      <w:rFonts w:ascii="Times New Roman" w:hAnsi="Times New Roman" w:cs="Times New Roman"/>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Przypisdolny">
    <w:name w:val="Footnote Text"/>
    <w:basedOn w:val="Normal"/>
    <w:link w:val="TekstprzypisudolnegoZnak1"/>
    <w:uiPriority w:val="99"/>
    <w:unhideWhenUsed/>
    <w:rsid w:val="00353c74"/>
    <w:pPr>
      <w:widowControl w:val="false"/>
      <w:suppressAutoHyphens w:val="true"/>
      <w:spacing w:lineRule="auto" w:line="240" w:before="0" w:after="0"/>
    </w:pPr>
    <w:rPr>
      <w:rFonts w:ascii="Times New Roman" w:hAnsi="Times New Roman" w:eastAsia="Times New Roman" w:cs="Times New Roman"/>
      <w:sz w:val="20"/>
      <w:szCs w:val="20"/>
      <w:lang w:eastAsia="en-US"/>
    </w:rPr>
  </w:style>
  <w:style w:type="paragraph" w:styleId="ListParagraph">
    <w:name w:val="List Paragraph"/>
    <w:basedOn w:val="Normal"/>
    <w:uiPriority w:val="34"/>
    <w:qFormat/>
    <w:rsid w:val="00274edf"/>
    <w:pPr>
      <w:spacing w:before="0" w:after="200"/>
      <w:ind w:left="720" w:hanging="0"/>
      <w:contextualSpacing/>
    </w:pPr>
    <w:rPr/>
  </w:style>
  <w:style w:type="paragraph" w:styleId="BalloonText">
    <w:name w:val="Balloon Text"/>
    <w:basedOn w:val="Normal"/>
    <w:link w:val="TekstdymkaZnak"/>
    <w:uiPriority w:val="99"/>
    <w:semiHidden/>
    <w:unhideWhenUsed/>
    <w:qFormat/>
    <w:rsid w:val="00900d88"/>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12302"/>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zedszkole_1959@o2.pl" TargetMode="External"/><Relationship Id="rId3" Type="http://schemas.openxmlformats.org/officeDocument/2006/relationships/hyperlink" Target="mailto:safe-work@wp.pl" TargetMode="External"/><Relationship Id="rId4" Type="http://schemas.openxmlformats.org/officeDocument/2006/relationships/hyperlink" Target="mailto:przedszkole_1959@o2.pl" TargetMode="External"/><Relationship Id="rId5" Type="http://schemas.openxmlformats.org/officeDocument/2006/relationships/hyperlink" Target="mailto:safe-work@wp.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LibreOffice/7.1.4.2$Windows_X86_64 LibreOffice_project/a529a4fab45b75fefc5b6226684193eb000654f6</Application>
  <AppVersion>15.0000</AppVersion>
  <Pages>2</Pages>
  <Words>928</Words>
  <Characters>5897</Characters>
  <CharactersWithSpaces>7038</CharactersWithSpaces>
  <Paragraphs>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2020-02-24T06:32:00Z</dcterms:created>
  <dc:creator>user</dc:creator>
  <dc:description/>
  <dc:language>pl-PL</dc:language>
  <cp:lastModifiedBy/>
  <cp:lastPrinted>2022-02-25T15:54:09Z</cp:lastPrinted>
  <dcterms:modified xsi:type="dcterms:W3CDTF">2022-02-27T15:47:51Z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